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DF" w:rsidRDefault="00DC69DF" w:rsidP="00DC69DF">
      <w:pPr>
        <w:pStyle w:val="ConsPlusNormal"/>
        <w:ind w:firstLine="540"/>
        <w:jc w:val="both"/>
        <w:outlineLvl w:val="3"/>
      </w:pPr>
      <w:r>
        <w:t>Статья 427. Примерные условия договора</w:t>
      </w:r>
    </w:p>
    <w:p w:rsidR="00DC69DF" w:rsidRDefault="00DC69DF" w:rsidP="00DC69DF">
      <w:pPr>
        <w:pStyle w:val="ConsPlusNormal"/>
        <w:jc w:val="both"/>
      </w:pPr>
    </w:p>
    <w:p w:rsidR="00DC69DF" w:rsidRDefault="00DC69DF" w:rsidP="00DC69DF">
      <w:pPr>
        <w:pStyle w:val="ConsPlusNormal"/>
        <w:ind w:firstLine="540"/>
        <w:jc w:val="both"/>
      </w:pPr>
      <w:r>
        <w:t>1. В договоре может быть предусмотрено, что его отдельные условия определяются примерными условиями, разработанными для договоров соответствующего вида и опубликованными в печати.</w:t>
      </w:r>
    </w:p>
    <w:p w:rsidR="00DC69DF" w:rsidRDefault="00DC69DF" w:rsidP="00DC69DF">
      <w:pPr>
        <w:pStyle w:val="ConsPlusNormal"/>
        <w:ind w:firstLine="540"/>
        <w:jc w:val="both"/>
      </w:pPr>
      <w:r>
        <w:t xml:space="preserve">2. В случаях, когда в договоре не содержится отсылка к примерным условиям, такие примерные условия применяются к отношениям сторон в качестве обычаев, если они отвечают требованиям, установленным </w:t>
      </w:r>
      <w:hyperlink w:anchor="Par96" w:tooltip="Статья 5. Обычаи" w:history="1">
        <w:r>
          <w:rPr>
            <w:color w:val="0000FF"/>
          </w:rPr>
          <w:t>статьей 5</w:t>
        </w:r>
      </w:hyperlink>
      <w:r>
        <w:t xml:space="preserve"> и </w:t>
      </w:r>
      <w:hyperlink w:anchor="Par5210" w:tooltip="5. Если условие договора не определено сторонами или диспозитивной нормой, соответствующие условия определяются обычаями, применимыми к отношениям сторон." w:history="1">
        <w:r>
          <w:rPr>
            <w:color w:val="0000FF"/>
          </w:rPr>
          <w:t>пунктом 5 статьи 421</w:t>
        </w:r>
      </w:hyperlink>
      <w:r>
        <w:t xml:space="preserve"> настоящего Кодекса.</w:t>
      </w:r>
    </w:p>
    <w:p w:rsidR="00DC69DF" w:rsidRDefault="00DC69DF" w:rsidP="00DC69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08.03.2015 N 42-ФЗ)</w:t>
      </w:r>
    </w:p>
    <w:p w:rsidR="00DC69DF" w:rsidRDefault="00DC69DF" w:rsidP="00DC69DF">
      <w:pPr>
        <w:pStyle w:val="ConsPlusNormal"/>
        <w:ind w:firstLine="540"/>
        <w:jc w:val="both"/>
      </w:pPr>
      <w:r>
        <w:t>3. Примерные условия могут быть изложены в форме примерного договора или иного документа, содержащего эти условия.</w:t>
      </w:r>
    </w:p>
    <w:p w:rsidR="00DC69DF" w:rsidRDefault="00DC69DF" w:rsidP="00DC69DF">
      <w:pPr>
        <w:pStyle w:val="ConsPlusNormal"/>
        <w:jc w:val="both"/>
      </w:pPr>
      <w:bookmarkStart w:id="0" w:name="_GoBack"/>
      <w:bookmarkEnd w:id="0"/>
    </w:p>
    <w:sectPr w:rsidR="00DC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DF"/>
    <w:rsid w:val="003221B0"/>
    <w:rsid w:val="00D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2016-11-23T18:11:00Z</dcterms:created>
  <dcterms:modified xsi:type="dcterms:W3CDTF">2016-11-23T18:13:00Z</dcterms:modified>
</cp:coreProperties>
</file>