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2014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НАИМЕНОВАНИЕ И КОЛИЧЕСТВО ПОСТАВЛЯЕМОЙ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1. 1. На основании согласованного графика поставок от «___» _____________ 2014 Поставщик обязуется изготовить и поставить в 20__г.,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Поставляемая продукция по своему качеству должна соответствовать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ЦЕНЫ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сосроком действия до «___» _____________ 2014.</w:t>
      </w:r>
    </w:p>
    <w:p>
      <w:pPr>
        <w:spacing w:before="0" w:after="150" w:line="290" w:lineRule="auto"/>
      </w:pPr>
      <w:r>
        <w:rPr>
          <w:color w:val="333333"/>
        </w:rPr>
        <w:t xml:space="preserve">3.2. Тара и упаковка в цену поставляемых изделий не входят и оплачиваются Заказчиком согласно прейскуранту.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поставки по настоящему договору составляет ________ рублей ________ копеек.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ОТГРУЗКИ</w:t>
      </w:r>
    </w:p>
    <w:p>
      <w:pPr>
        <w:spacing w:before="0" w:after="150" w:line="290" w:lineRule="auto"/>
      </w:pPr>
      <w:r>
        <w:rPr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иногородним получателям осуществляется в порядке централизованной доставки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4.2. Минимальной нормой отгрузки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Расчеты за поставляемую продукцию производятся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2014г. и действует по «___» _____________ 2014г.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остальном, что не предусмотрено настоящим договором, стороны руководствуются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2014-11-19T23:49:55+03:00</dcterms:created>
  <dcterms:modified xsi:type="dcterms:W3CDTF">2014-11-19T23:49:55+03:00</dcterms:modified>
  <dc:title/>
  <dc:description/>
  <dc:subject/>
  <cp:keywords/>
  <cp:category/>
</cp:coreProperties>
</file>