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17" w:rsidRDefault="00CB2717" w:rsidP="00CB2717">
      <w:pPr>
        <w:pStyle w:val="ConsPlusNormal"/>
        <w:ind w:firstLine="540"/>
        <w:jc w:val="both"/>
        <w:outlineLvl w:val="3"/>
      </w:pPr>
      <w:r>
        <w:t>Статья 434. Форма договора</w:t>
      </w:r>
    </w:p>
    <w:p w:rsidR="00CB2717" w:rsidRDefault="00CB2717" w:rsidP="00CB2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717" w:rsidRDefault="00CB2717" w:rsidP="00CB2717">
      <w:pPr>
        <w:pStyle w:val="ConsPlusNormal"/>
        <w:ind w:firstLine="540"/>
        <w:jc w:val="both"/>
      </w:pPr>
      <w:r>
        <w:t>Позиции высших судов по ст. 434 ГК РФ &gt;&gt;&gt;</w:t>
      </w:r>
    </w:p>
    <w:p w:rsidR="00CB2717" w:rsidRDefault="00CB2717" w:rsidP="00CB2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717" w:rsidRDefault="00CB2717" w:rsidP="00CB2717">
      <w:pPr>
        <w:pStyle w:val="ConsPlusNormal"/>
        <w:jc w:val="both"/>
      </w:pPr>
    </w:p>
    <w:p w:rsidR="00CB2717" w:rsidRDefault="00CB2717" w:rsidP="00CB2717">
      <w:pPr>
        <w:pStyle w:val="ConsPlusNormal"/>
        <w:ind w:firstLine="540"/>
        <w:jc w:val="both"/>
      </w:pPr>
      <w:r>
        <w:t xml:space="preserve">1. Договор может быть заключен в любой </w:t>
      </w:r>
      <w:hyperlink w:anchor="Par2287" w:tooltip="Статья 158. Форма сделок" w:history="1">
        <w:r>
          <w:rPr>
            <w:color w:val="0000FF"/>
          </w:rPr>
          <w:t>форме</w:t>
        </w:r>
      </w:hyperlink>
      <w:r>
        <w:t>, предусмотренной для совершения сделок, если законом для договоров данного вида не установлена определенная форма.</w:t>
      </w:r>
    </w:p>
    <w:p w:rsidR="00CB2717" w:rsidRDefault="00CB2717" w:rsidP="00CB2717">
      <w:pPr>
        <w:pStyle w:val="ConsPlusNormal"/>
        <w:ind w:firstLine="540"/>
        <w:jc w:val="both"/>
      </w:pPr>
      <w:r>
        <w:t>Если стороны договорились заключить договор в определенной форме, он считается заключенным после придания ему условленной формы, хотя бы законом для договоров данного вида такая форма не требовалась.</w:t>
      </w:r>
    </w:p>
    <w:p w:rsidR="00CB2717" w:rsidRDefault="00CB2717" w:rsidP="00CB2717">
      <w:pPr>
        <w:pStyle w:val="ConsPlusNormal"/>
        <w:ind w:firstLine="540"/>
        <w:jc w:val="both"/>
      </w:pPr>
      <w:bookmarkStart w:id="0" w:name="Par5389"/>
      <w:bookmarkEnd w:id="0"/>
      <w:r>
        <w:t>2.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CB2717" w:rsidRDefault="00CB2717" w:rsidP="00CB27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08.03.2015 N 42-ФЗ)</w:t>
      </w:r>
    </w:p>
    <w:p w:rsidR="00CB2717" w:rsidRDefault="00CB2717" w:rsidP="00CB2717">
      <w:pPr>
        <w:pStyle w:val="ConsPlusNormal"/>
        <w:ind w:firstLine="540"/>
        <w:jc w:val="both"/>
      </w:pPr>
      <w:r>
        <w:t>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:rsidR="00CB2717" w:rsidRDefault="00CB2717" w:rsidP="00CB2717">
      <w:pPr>
        <w:pStyle w:val="ConsPlusNormal"/>
        <w:jc w:val="both"/>
      </w:pPr>
      <w:r>
        <w:t>(абзац введен Федеральным законом от 08.03.2015 N 42-ФЗ)</w:t>
      </w:r>
    </w:p>
    <w:p w:rsidR="00CB2717" w:rsidRDefault="00CB2717" w:rsidP="00CB2717">
      <w:pPr>
        <w:pStyle w:val="ConsPlusNormal"/>
        <w:ind w:firstLine="540"/>
        <w:jc w:val="both"/>
      </w:pPr>
      <w:bookmarkStart w:id="1" w:name="Par5393"/>
      <w:bookmarkEnd w:id="1"/>
      <w:r>
        <w:t xml:space="preserve">3. Письменная форма договора считается соблюденной, если письменное предложение заключить договор принято в порядке, предусмотренном </w:t>
      </w:r>
      <w:hyperlink w:anchor="Par5435" w:tooltip="3.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" w:history="1">
        <w:r>
          <w:rPr>
            <w:color w:val="0000FF"/>
          </w:rPr>
          <w:t>пунктом 3 статьи 438</w:t>
        </w:r>
      </w:hyperlink>
      <w:r>
        <w:t xml:space="preserve"> настоящего Кодекса.</w:t>
      </w:r>
    </w:p>
    <w:p w:rsidR="00CB2717" w:rsidRDefault="00CB2717" w:rsidP="00CB2717">
      <w:pPr>
        <w:pStyle w:val="ConsPlusNormal"/>
        <w:ind w:firstLine="540"/>
        <w:jc w:val="both"/>
      </w:pPr>
      <w:r>
        <w:t>4. В случаях, предусмотренных законом или соглашением сторон, договор в письменной форме может быть заключен только путем составления одного документа, подписанного сторонами договора.</w:t>
      </w:r>
    </w:p>
    <w:p w:rsidR="00CB2717" w:rsidRDefault="00CB2717" w:rsidP="00CB27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введен Федеральным законом от 08.03.2015 N 42-ФЗ)</w:t>
      </w:r>
    </w:p>
    <w:p w:rsidR="00CB2717" w:rsidRDefault="00CB2717" w:rsidP="00CB2717">
      <w:pPr>
        <w:pStyle w:val="ConsPlusNormal"/>
        <w:jc w:val="both"/>
      </w:pPr>
    </w:p>
    <w:p w:rsidR="00CB2717" w:rsidRDefault="00CB2717" w:rsidP="00CB2717">
      <w:pPr>
        <w:pStyle w:val="ConsPlusNormal"/>
        <w:ind w:firstLine="540"/>
        <w:jc w:val="both"/>
        <w:outlineLvl w:val="3"/>
      </w:pPr>
      <w:r>
        <w:t>Статья 434.1. Переговоры о заключении договора</w:t>
      </w:r>
    </w:p>
    <w:p w:rsidR="00CB2717" w:rsidRDefault="00CB2717" w:rsidP="00CB271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08.03.2015 N 42-ФЗ)</w:t>
      </w:r>
    </w:p>
    <w:p w:rsidR="00CB2717" w:rsidRDefault="00CB2717" w:rsidP="00CB2717">
      <w:pPr>
        <w:pStyle w:val="ConsPlusNormal"/>
        <w:ind w:firstLine="540"/>
        <w:jc w:val="both"/>
      </w:pPr>
    </w:p>
    <w:p w:rsidR="00CB2717" w:rsidRDefault="00CB2717" w:rsidP="00CB2717">
      <w:pPr>
        <w:pStyle w:val="ConsPlusNormal"/>
        <w:ind w:firstLine="540"/>
        <w:jc w:val="both"/>
      </w:pPr>
      <w:r>
        <w:t>1. Если иное не предусмотрено законом или договором, граждане и юридические лица свободны в проведении переговоров о заключении договора, самостоятельно несут расходы, связанные с их проведением, и не отвечают за то, что соглашение не достигнуто.</w:t>
      </w:r>
    </w:p>
    <w:p w:rsidR="00CB2717" w:rsidRDefault="00CB2717" w:rsidP="00CB2717">
      <w:pPr>
        <w:pStyle w:val="ConsPlusNormal"/>
        <w:ind w:firstLine="540"/>
        <w:jc w:val="both"/>
      </w:pPr>
      <w:r>
        <w:t>2. При вступлении в переговоры о заключении договора, в ходе их проведения и по их завершении стороны обязаны действовать добросовестно,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стороной. Недобросовестными действиями при проведении переговоров предполагаются:</w:t>
      </w:r>
    </w:p>
    <w:p w:rsidR="00CB2717" w:rsidRDefault="00CB2717" w:rsidP="00CB2717">
      <w:pPr>
        <w:pStyle w:val="ConsPlusNormal"/>
        <w:ind w:firstLine="540"/>
        <w:jc w:val="both"/>
      </w:pPr>
      <w:r>
        <w:t>1) предоставление стороне неполной или недостоверной информации, в том числе умолчание об обстоятельствах, которые в силу характера договора должны быть доведены до сведения другой стороны;</w:t>
      </w:r>
    </w:p>
    <w:p w:rsidR="00CB2717" w:rsidRDefault="00CB2717" w:rsidP="00CB2717">
      <w:pPr>
        <w:pStyle w:val="ConsPlusNormal"/>
        <w:ind w:firstLine="540"/>
        <w:jc w:val="both"/>
      </w:pPr>
      <w:r>
        <w:t>2) внезапное и неоправданное прекращение переговоров о заключении договора при таких обстоятельствах, при которых другая сторона переговоров не могла разумно этого ожидать.</w:t>
      </w:r>
    </w:p>
    <w:p w:rsidR="00CB2717" w:rsidRDefault="00CB2717" w:rsidP="00CB2717">
      <w:pPr>
        <w:pStyle w:val="ConsPlusNormal"/>
        <w:ind w:firstLine="540"/>
        <w:jc w:val="both"/>
      </w:pPr>
      <w:bookmarkStart w:id="2" w:name="Par5404"/>
      <w:bookmarkEnd w:id="2"/>
      <w:r>
        <w:t>3. Сторона, которая ведет или прерывает переговоры о заключении договора недобросовестно, обязана возместить другой стороне причиненные этим убытки.</w:t>
      </w:r>
    </w:p>
    <w:p w:rsidR="00CB2717" w:rsidRDefault="00CB2717" w:rsidP="00CB2717">
      <w:pPr>
        <w:pStyle w:val="ConsPlusNormal"/>
        <w:ind w:firstLine="540"/>
        <w:jc w:val="both"/>
      </w:pPr>
      <w:r>
        <w:t>Убытками, подлежащими возмещению недобросовестной стороной, признаются расходы, понесенные другой стороной в связи с ведением переговоров о заключении договора, а также в связи с утратой возможности заключить договор с третьим лицом.</w:t>
      </w:r>
    </w:p>
    <w:p w:rsidR="00CB2717" w:rsidRDefault="00CB2717" w:rsidP="00CB2717">
      <w:pPr>
        <w:pStyle w:val="ConsPlusNormal"/>
        <w:ind w:firstLine="540"/>
        <w:jc w:val="both"/>
      </w:pPr>
      <w:bookmarkStart w:id="3" w:name="Par5406"/>
      <w:bookmarkEnd w:id="3"/>
      <w:r>
        <w:t>4. Если в ходе переговоров о заключении договора сторона получает информацию, которая передается ей другой стороной в качестве конфиденциальной, она обязана не раскрывать эту информацию и не использовать ее ненадлежащим образом для своих целей независимо от того, будет ли заключен договор. При нарушении этой обязанности она должна возместить другой стороне убытки, причиненные в результате раскрытия конфиденциальной информации или использования ее для своих целей.</w:t>
      </w:r>
    </w:p>
    <w:p w:rsidR="00CB2717" w:rsidRDefault="00CB2717" w:rsidP="00CB2717">
      <w:pPr>
        <w:pStyle w:val="ConsPlusNormal"/>
        <w:ind w:firstLine="540"/>
        <w:jc w:val="both"/>
      </w:pPr>
      <w:r>
        <w:t>5. Стороны могут заключить соглашение о порядке ведения переговоров. Такое соглашение может конкретизировать требования к добросовестному ведению переговоров, устанавливать порядок распределения расходов на ведение переговоров и иные подобные права и обязанности. Соглашение о порядке ведения переговоров может устанавливать неустойку за нарушение предусмотренных в нем положений.</w:t>
      </w:r>
    </w:p>
    <w:p w:rsidR="00CB2717" w:rsidRDefault="00CB2717" w:rsidP="00CB2717">
      <w:pPr>
        <w:pStyle w:val="ConsPlusNormal"/>
        <w:ind w:firstLine="540"/>
        <w:jc w:val="both"/>
      </w:pPr>
      <w:r>
        <w:t>Условия соглашения о порядке ведения переговоров, ограничивающие ответственность за недобросовестные действия сторон соглашения, ничтожны.</w:t>
      </w:r>
    </w:p>
    <w:p w:rsidR="00CB2717" w:rsidRDefault="00CB2717" w:rsidP="00CB2717">
      <w:pPr>
        <w:pStyle w:val="ConsPlusNormal"/>
        <w:ind w:firstLine="540"/>
        <w:jc w:val="both"/>
      </w:pPr>
      <w:r>
        <w:lastRenderedPageBreak/>
        <w:t xml:space="preserve">6. Предусмотренные </w:t>
      </w:r>
      <w:hyperlink w:anchor="Par5404" w:tooltip="3. Сторона, которая ведет или прерывает переговоры о заключении договора недобросовестно, обязана возместить другой стороне причиненные этим убытки.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406" w:tooltip="4. Если в ходе переговоров о заключении договора сторона получает информацию, которая передается ей другой стороной в качестве конфиденциальной, она обязана не раскрывать эту информацию и не использовать ее ненадлежащим образом для своих целей независимо от того, будет ли заключен договор. При нарушении этой обязанности она должна возместить другой стороне убытки, причиненные в результате раскрытия конфиденциальной информации или использования ее для своих целей." w:history="1">
        <w:r>
          <w:rPr>
            <w:color w:val="0000FF"/>
          </w:rPr>
          <w:t>4</w:t>
        </w:r>
      </w:hyperlink>
      <w:r>
        <w:t xml:space="preserve"> настоящей статьи положения об обязанности стороны возместить убытки, причиненные другой стороне, не применяются к гражданам, признаваемым потребителями в соответствии с законодательством о защите прав потребителей.</w:t>
      </w:r>
    </w:p>
    <w:p w:rsidR="00CB2717" w:rsidRDefault="00CB2717" w:rsidP="00CB2717">
      <w:pPr>
        <w:pStyle w:val="ConsPlusNormal"/>
        <w:ind w:firstLine="540"/>
        <w:jc w:val="both"/>
      </w:pPr>
      <w:r>
        <w:t>7. Правила настоящей статьи применяются независимо от того, был ли заключен сторонами договор по результатам переговоров.</w:t>
      </w:r>
    </w:p>
    <w:p w:rsidR="00CB2717" w:rsidRDefault="00CB2717" w:rsidP="00CB2717">
      <w:pPr>
        <w:pStyle w:val="ConsPlusNormal"/>
        <w:ind w:firstLine="540"/>
        <w:jc w:val="both"/>
      </w:pPr>
      <w:r>
        <w:t>8. Правила настоящей статьи не исключают применения к отношениям, возникшим при установлении договорных обязательств, правил главы 59 настоящего Кодекса.</w:t>
      </w:r>
    </w:p>
    <w:p w:rsidR="00CB2717" w:rsidRDefault="00CB2717" w:rsidP="00CB2717">
      <w:pPr>
        <w:pStyle w:val="ConsPlusNormal"/>
        <w:jc w:val="both"/>
      </w:pPr>
      <w:bookmarkStart w:id="4" w:name="_GoBack"/>
      <w:bookmarkEnd w:id="4"/>
    </w:p>
    <w:sectPr w:rsidR="00CB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17"/>
    <w:rsid w:val="003221B0"/>
    <w:rsid w:val="00C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2016-11-23T18:16:00Z</dcterms:created>
  <dcterms:modified xsi:type="dcterms:W3CDTF">2016-11-23T18:17:00Z</dcterms:modified>
</cp:coreProperties>
</file>